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39" w:rsidRDefault="00E92B39" w:rsidP="00E92B39">
      <w:pPr>
        <w:overflowPunct/>
        <w:ind w:firstLine="3969"/>
        <w:rPr>
          <w:rFonts w:cs="Arial"/>
          <w:bCs/>
          <w:sz w:val="20"/>
        </w:rPr>
      </w:pPr>
      <w:r w:rsidRPr="007A7F48">
        <w:rPr>
          <w:rFonts w:cs="Arial"/>
          <w:bCs/>
          <w:sz w:val="20"/>
        </w:rPr>
        <w:t xml:space="preserve">      </w:t>
      </w:r>
    </w:p>
    <w:p w:rsidR="00E92B39" w:rsidRPr="0037639E" w:rsidRDefault="00E92B39" w:rsidP="00E92B39">
      <w:pPr>
        <w:overflowPunct/>
        <w:ind w:firstLine="3969"/>
        <w:rPr>
          <w:rFonts w:cs="Arial"/>
          <w:bCs/>
          <w:sz w:val="20"/>
        </w:rPr>
      </w:pPr>
    </w:p>
    <w:p w:rsidR="008A2864" w:rsidRPr="00B76383" w:rsidRDefault="008A2864" w:rsidP="008A2864">
      <w:pPr>
        <w:spacing w:before="120" w:after="120"/>
        <w:rPr>
          <w:rFonts w:cs="Arial"/>
          <w:b/>
          <w:sz w:val="20"/>
        </w:rPr>
      </w:pPr>
    </w:p>
    <w:p w:rsidR="008A2864" w:rsidRPr="000F38F7" w:rsidRDefault="008A2864" w:rsidP="008A2864">
      <w:pPr>
        <w:spacing w:before="120" w:after="120"/>
        <w:jc w:val="center"/>
        <w:rPr>
          <w:rFonts w:cs="Arial"/>
          <w:b/>
          <w:sz w:val="20"/>
        </w:rPr>
      </w:pPr>
      <w:r w:rsidRPr="00B76383">
        <w:rPr>
          <w:rFonts w:cs="Arial"/>
          <w:b/>
          <w:sz w:val="20"/>
        </w:rPr>
        <w:t>ΗΛΕΚΤΡΟΝΙΚΟΣ ΔΙΑΓΩ</w:t>
      </w:r>
      <w:r w:rsidR="00E659D9">
        <w:rPr>
          <w:rFonts w:cs="Arial"/>
          <w:b/>
          <w:sz w:val="20"/>
        </w:rPr>
        <w:t xml:space="preserve">ΝΙΣΜΟΣ </w:t>
      </w:r>
      <w:r w:rsidR="000F38F7">
        <w:rPr>
          <w:rFonts w:cs="Arial"/>
          <w:b/>
          <w:sz w:val="20"/>
        </w:rPr>
        <w:t>ΜΕ ΑΝΟΙΧΤΗ ΔΙΑΔΙΚΑΣΙΑ ΔΕΑ – 408</w:t>
      </w:r>
      <w:r w:rsidR="000F38F7" w:rsidRPr="000F38F7">
        <w:rPr>
          <w:rFonts w:cs="Arial"/>
          <w:b/>
          <w:sz w:val="20"/>
        </w:rPr>
        <w:t>903</w:t>
      </w:r>
    </w:p>
    <w:p w:rsidR="00E92B39" w:rsidRPr="0028049A" w:rsidRDefault="00E92B39" w:rsidP="00E92B39">
      <w:pPr>
        <w:jc w:val="center"/>
        <w:rPr>
          <w:rFonts w:cs="Arial"/>
          <w:b/>
          <w:szCs w:val="24"/>
        </w:rPr>
      </w:pPr>
    </w:p>
    <w:p w:rsidR="008A2864" w:rsidRPr="00B76383" w:rsidRDefault="008A2864" w:rsidP="008A2864">
      <w:pPr>
        <w:spacing w:before="120" w:after="120"/>
        <w:rPr>
          <w:rFonts w:cs="Arial"/>
          <w:b/>
          <w:sz w:val="20"/>
        </w:rPr>
      </w:pPr>
    </w:p>
    <w:p w:rsidR="00B15551" w:rsidRPr="00B76383" w:rsidRDefault="00B15551" w:rsidP="00B15551">
      <w:pPr>
        <w:pStyle w:val="a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2E53DB">
        <w:rPr>
          <w:rFonts w:ascii="Arial" w:hAnsi="Arial" w:cs="Arial"/>
          <w:b/>
          <w:sz w:val="20"/>
          <w:szCs w:val="20"/>
        </w:rPr>
        <w:t>ΓΙΑ ΤΗΝ ΠΡΟΜΗΘΕΙΑ: «</w:t>
      </w:r>
      <w:r w:rsidR="00170A18">
        <w:rPr>
          <w:rFonts w:ascii="Arial" w:hAnsi="Arial" w:cs="Arial"/>
          <w:b/>
          <w:sz w:val="20"/>
          <w:szCs w:val="20"/>
        </w:rPr>
        <w:t>ΔΙΑΚΟΠΤΩΝ ΑΥΤΕΠΑΓΩΓΩΝ</w:t>
      </w:r>
      <w:r w:rsidR="000F38F7">
        <w:rPr>
          <w:rFonts w:ascii="Arial" w:hAnsi="Arial" w:cs="Arial"/>
          <w:b/>
          <w:sz w:val="20"/>
          <w:szCs w:val="20"/>
        </w:rPr>
        <w:t xml:space="preserve"> ΕΞ</w:t>
      </w:r>
      <w:r w:rsidR="00196830">
        <w:rPr>
          <w:rFonts w:ascii="Arial" w:hAnsi="Arial" w:cs="Arial"/>
          <w:b/>
          <w:sz w:val="20"/>
          <w:szCs w:val="20"/>
        </w:rPr>
        <w:t>ΩΤΕΡΙΚΟΥ ΤΥΠΟΥ</w:t>
      </w:r>
      <w:r w:rsidR="000F38F7">
        <w:rPr>
          <w:rFonts w:ascii="Arial" w:hAnsi="Arial" w:cs="Arial"/>
          <w:b/>
          <w:sz w:val="20"/>
          <w:szCs w:val="20"/>
        </w:rPr>
        <w:t xml:space="preserve"> 52</w:t>
      </w:r>
      <w:bookmarkStart w:id="0" w:name="_GoBack"/>
      <w:bookmarkEnd w:id="0"/>
      <w:r w:rsidRPr="00C4694F">
        <w:rPr>
          <w:rFonts w:ascii="Arial" w:hAnsi="Arial" w:cs="Arial"/>
          <w:b/>
          <w:sz w:val="20"/>
          <w:szCs w:val="20"/>
          <w:lang w:val="en-US"/>
        </w:rPr>
        <w:t>kV</w:t>
      </w:r>
      <w:r w:rsidRPr="00C4694F">
        <w:rPr>
          <w:rFonts w:ascii="Arial" w:hAnsi="Arial" w:cs="Arial"/>
          <w:b/>
          <w:sz w:val="20"/>
          <w:szCs w:val="20"/>
        </w:rPr>
        <w:t xml:space="preserve">   </w:t>
      </w:r>
      <w:r w:rsidRPr="00B76383">
        <w:rPr>
          <w:rFonts w:ascii="Arial" w:hAnsi="Arial" w:cs="Arial"/>
          <w:b/>
          <w:sz w:val="20"/>
          <w:szCs w:val="20"/>
        </w:rPr>
        <w:t xml:space="preserve">» </w:t>
      </w:r>
    </w:p>
    <w:p w:rsidR="008A2864" w:rsidRPr="00B15551" w:rsidRDefault="008A2864" w:rsidP="008A2864">
      <w:pPr>
        <w:pStyle w:val="a6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E92B39" w:rsidRPr="0028049A" w:rsidRDefault="00E92B39" w:rsidP="00E92B39">
      <w:pPr>
        <w:spacing w:before="120" w:after="120" w:line="276" w:lineRule="auto"/>
        <w:ind w:firstLine="720"/>
        <w:jc w:val="center"/>
        <w:rPr>
          <w:rFonts w:cs="Arial"/>
          <w:b/>
          <w:sz w:val="20"/>
        </w:rPr>
      </w:pPr>
    </w:p>
    <w:p w:rsidR="00E92B39" w:rsidRPr="00566CB9" w:rsidRDefault="00E92B39" w:rsidP="00E92B39">
      <w:pPr>
        <w:spacing w:line="276" w:lineRule="auto"/>
        <w:rPr>
          <w:rFonts w:cs="Arial"/>
          <w:sz w:val="20"/>
        </w:rPr>
      </w:pPr>
    </w:p>
    <w:p w:rsidR="00E92B39" w:rsidRPr="00566CB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  <w:r w:rsidRPr="00566CB9">
        <w:rPr>
          <w:rFonts w:cs="Arial"/>
          <w:b/>
          <w:bCs/>
          <w:sz w:val="20"/>
          <w:u w:val="single"/>
        </w:rPr>
        <w:t xml:space="preserve">ΤΕΥΧΟΣ </w:t>
      </w:r>
      <w:r>
        <w:rPr>
          <w:rFonts w:cs="Arial"/>
          <w:b/>
          <w:bCs/>
          <w:sz w:val="20"/>
          <w:u w:val="single"/>
        </w:rPr>
        <w:t>3</w:t>
      </w: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C20135" w:rsidRDefault="00E92B39" w:rsidP="00E92B39">
      <w:pPr>
        <w:spacing w:line="276" w:lineRule="auto"/>
        <w:jc w:val="center"/>
        <w:rPr>
          <w:rFonts w:cs="Arial"/>
          <w:b/>
          <w:bCs/>
          <w:sz w:val="20"/>
          <w:u w:val="single"/>
        </w:rPr>
      </w:pPr>
    </w:p>
    <w:p w:rsidR="00E92B39" w:rsidRPr="007A7F48" w:rsidRDefault="00E92B39" w:rsidP="00E92B39">
      <w:pPr>
        <w:jc w:val="both"/>
        <w:rPr>
          <w:rFonts w:cs="Arial"/>
          <w:sz w:val="20"/>
        </w:rPr>
      </w:pPr>
    </w:p>
    <w:p w:rsidR="00E92B39" w:rsidRDefault="008A2864" w:rsidP="00E92B39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ΤΕΧΝΙΚΟ ΜΕΡΟΣ</w:t>
      </w: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D06ED3" w:rsidRDefault="00E92B39" w:rsidP="00E92B39">
      <w:pPr>
        <w:jc w:val="center"/>
        <w:rPr>
          <w:rFonts w:cs="Arial"/>
          <w:b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Pr="007A7F48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Default="00E92B39" w:rsidP="00E92B39">
      <w:pPr>
        <w:rPr>
          <w:rFonts w:cs="Arial"/>
          <w:sz w:val="20"/>
        </w:rPr>
      </w:pPr>
    </w:p>
    <w:p w:rsidR="00E92B39" w:rsidRPr="00216B6C" w:rsidRDefault="00E92B39" w:rsidP="00E92B39">
      <w:pPr>
        <w:jc w:val="both"/>
        <w:rPr>
          <w:rFonts w:cs="Arial"/>
          <w:sz w:val="20"/>
        </w:rPr>
      </w:pPr>
    </w:p>
    <w:p w:rsidR="00E92B39" w:rsidRDefault="00E92B39" w:rsidP="00E92B39"/>
    <w:p w:rsidR="005B0EF8" w:rsidRPr="00E92B39" w:rsidRDefault="005B0EF8">
      <w:pPr>
        <w:rPr>
          <w:rFonts w:cs="Arial"/>
          <w:sz w:val="20"/>
        </w:rPr>
      </w:pPr>
    </w:p>
    <w:sectPr w:rsidR="005B0EF8" w:rsidRPr="00E92B39" w:rsidSect="00216B6C">
      <w:headerReference w:type="default" r:id="rId7"/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32" w:rsidRDefault="00FD6932" w:rsidP="00E92B39">
      <w:r>
        <w:separator/>
      </w:r>
    </w:p>
  </w:endnote>
  <w:endnote w:type="continuationSeparator" w:id="0">
    <w:p w:rsidR="00FD6932" w:rsidRDefault="00FD6932" w:rsidP="00E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32" w:rsidRDefault="00FD6932" w:rsidP="00E92B39">
      <w:r>
        <w:separator/>
      </w:r>
    </w:p>
  </w:footnote>
  <w:footnote w:type="continuationSeparator" w:id="0">
    <w:p w:rsidR="00FD6932" w:rsidRDefault="00FD6932" w:rsidP="00E9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76" w:rsidRPr="007169FA" w:rsidRDefault="00B33880" w:rsidP="00655A76">
    <w:pPr>
      <w:pStyle w:val="a3"/>
      <w:rPr>
        <w:sz w:val="20"/>
      </w:rPr>
    </w:pPr>
    <w:r w:rsidRPr="00322ABE">
      <w:rPr>
        <w:noProof/>
      </w:rPr>
      <w:drawing>
        <wp:inline distT="0" distB="0" distL="0" distR="0" wp14:anchorId="1500A3C1" wp14:editId="5496F10A">
          <wp:extent cx="590550" cy="504825"/>
          <wp:effectExtent l="0" t="0" r="0" b="9525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22ABE">
      <w:t xml:space="preserve"> </w:t>
    </w:r>
    <w:r w:rsidRPr="00322ABE">
      <w:rPr>
        <w:lang w:val="en-US"/>
      </w:rPr>
      <w:t xml:space="preserve">                         </w:t>
    </w:r>
    <w:r>
      <w:rPr>
        <w:lang w:val="en-US"/>
      </w:rPr>
      <w:t xml:space="preserve">      </w:t>
    </w:r>
    <w:r w:rsidRPr="00322ABE">
      <w:rPr>
        <w:lang w:val="en-US"/>
      </w:rPr>
      <w:t xml:space="preserve"> </w:t>
    </w:r>
    <w:r>
      <w:rPr>
        <w:lang w:val="en-US"/>
      </w:rPr>
      <w:t xml:space="preserve">                     </w:t>
    </w:r>
    <w:r w:rsidR="00E659D9">
      <w:rPr>
        <w:sz w:val="20"/>
      </w:rPr>
      <w:t>Δ</w:t>
    </w:r>
    <w:r w:rsidRPr="007169FA">
      <w:rPr>
        <w:sz w:val="20"/>
      </w:rPr>
      <w:t>ΕΑ-</w:t>
    </w:r>
    <w:r>
      <w:rPr>
        <w:sz w:val="20"/>
        <w:lang w:val="en-US"/>
      </w:rPr>
      <w:t xml:space="preserve"> </w:t>
    </w:r>
    <w:r w:rsidR="000F38F7">
      <w:rPr>
        <w:sz w:val="20"/>
        <w:lang w:val="en-US"/>
      </w:rPr>
      <w:t>408903</w:t>
    </w:r>
    <w:r w:rsidRPr="007169FA">
      <w:rPr>
        <w:sz w:val="20"/>
      </w:rPr>
      <w:t xml:space="preserve">/ Τεύχος </w:t>
    </w:r>
    <w:r>
      <w:rPr>
        <w:sz w:val="20"/>
      </w:rPr>
      <w:t>3</w:t>
    </w:r>
    <w:r w:rsidRPr="007169FA">
      <w:rPr>
        <w:sz w:val="20"/>
      </w:rPr>
      <w:t xml:space="preserve"> «</w:t>
    </w:r>
    <w:r>
      <w:rPr>
        <w:sz w:val="20"/>
      </w:rPr>
      <w:t>Τεχνικό μέρος</w:t>
    </w:r>
    <w:r w:rsidRPr="007169FA">
      <w:rPr>
        <w:sz w:val="20"/>
      </w:rPr>
      <w:t>»</w:t>
    </w:r>
  </w:p>
  <w:p w:rsidR="00655A76" w:rsidRDefault="00FD69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5E"/>
    <w:rsid w:val="000F38F7"/>
    <w:rsid w:val="00170A18"/>
    <w:rsid w:val="00196830"/>
    <w:rsid w:val="001D7122"/>
    <w:rsid w:val="002E53DB"/>
    <w:rsid w:val="003366D2"/>
    <w:rsid w:val="0043065D"/>
    <w:rsid w:val="005B0EF8"/>
    <w:rsid w:val="0068039B"/>
    <w:rsid w:val="008A2864"/>
    <w:rsid w:val="00974B5E"/>
    <w:rsid w:val="00A35813"/>
    <w:rsid w:val="00B15551"/>
    <w:rsid w:val="00B33880"/>
    <w:rsid w:val="00C4694F"/>
    <w:rsid w:val="00D30DBE"/>
    <w:rsid w:val="00DA47AC"/>
    <w:rsid w:val="00E61CA9"/>
    <w:rsid w:val="00E659D9"/>
    <w:rsid w:val="00E92B39"/>
    <w:rsid w:val="00F1542B"/>
    <w:rsid w:val="00F32643"/>
    <w:rsid w:val="00FB246C"/>
    <w:rsid w:val="00FC0CE0"/>
    <w:rsid w:val="00FD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6">
    <w:name w:val="No Spacing"/>
    <w:uiPriority w:val="1"/>
    <w:qFormat/>
    <w:rsid w:val="008A28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92B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92B39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footer"/>
    <w:basedOn w:val="a"/>
    <w:link w:val="Char1"/>
    <w:uiPriority w:val="99"/>
    <w:unhideWhenUsed/>
    <w:rsid w:val="00E92B3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92B39"/>
    <w:rPr>
      <w:rFonts w:ascii="Arial" w:eastAsia="Times New Roman" w:hAnsi="Arial" w:cs="Times New Roman"/>
      <w:sz w:val="24"/>
      <w:szCs w:val="20"/>
      <w:lang w:eastAsia="el-GR"/>
    </w:rPr>
  </w:style>
  <w:style w:type="paragraph" w:styleId="a6">
    <w:name w:val="No Spacing"/>
    <w:uiPriority w:val="1"/>
    <w:qFormat/>
    <w:rsid w:val="008A2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m.apidianaki@admie.gr</dc:creator>
  <cp:keywords/>
  <dc:description/>
  <cp:lastModifiedBy>Καλογερόγιαννη Εύχαρις</cp:lastModifiedBy>
  <cp:revision>18</cp:revision>
  <dcterms:created xsi:type="dcterms:W3CDTF">2018-05-18T09:02:00Z</dcterms:created>
  <dcterms:modified xsi:type="dcterms:W3CDTF">2019-01-30T13:03:00Z</dcterms:modified>
</cp:coreProperties>
</file>